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2D2E2E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D2E2E"/>
          <w:spacing w:val="0"/>
          <w:kern w:val="0"/>
          <w:sz w:val="24"/>
          <w:szCs w:val="24"/>
          <w:shd w:val="clear" w:fill="FFFFFF"/>
          <w:lang w:val="en-US" w:eastAsia="zh-CN" w:bidi="ar"/>
        </w:rPr>
        <w:t>附件1</w:t>
      </w:r>
      <w:bookmarkStart w:id="0" w:name="_GoBack"/>
      <w:bookmarkEnd w:id="0"/>
    </w:p>
    <w:p>
      <w:pPr>
        <w:pStyle w:val="5"/>
        <w:spacing w:line="600" w:lineRule="exact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报价函</w:t>
      </w:r>
    </w:p>
    <w:p>
      <w:pPr>
        <w:spacing w:line="60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横琴粤澳深度合作区深合中药新药技术创新中心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经研究有关资料及相关要求后，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我公司综合自身能力及成本情况后，对横琴粤澳深度合作区深合中药新药技术创新中心项目RD14实验室工程环境影响评价服务</w:t>
      </w:r>
      <w:r>
        <w:rPr>
          <w:rFonts w:hint="eastAsia" w:ascii="宋体" w:hAnsi="宋体" w:eastAsia="宋体" w:cs="宋体"/>
          <w:sz w:val="24"/>
          <w:szCs w:val="24"/>
        </w:rPr>
        <w:t>作出如下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初步</w:t>
      </w:r>
      <w:r>
        <w:rPr>
          <w:rFonts w:hint="eastAsia" w:ascii="宋体" w:hAnsi="宋体" w:eastAsia="宋体" w:cs="宋体"/>
          <w:sz w:val="24"/>
          <w:szCs w:val="24"/>
        </w:rPr>
        <w:t>报价：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总报价</w:t>
      </w:r>
      <w:r>
        <w:rPr>
          <w:rFonts w:hint="eastAsia" w:ascii="宋体" w:hAnsi="宋体" w:eastAsia="宋体" w:cs="宋体"/>
          <w:sz w:val="24"/>
          <w:szCs w:val="24"/>
          <w:u w:val="single"/>
        </w:rPr>
        <w:t>人民币      万元（小写：XX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XX万元）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。</w:t>
      </w:r>
    </w:p>
    <w:p>
      <w:pPr>
        <w:spacing w:line="600" w:lineRule="exact"/>
        <w:ind w:firstLine="2640" w:firstLineChars="1100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4"/>
        <w:rPr>
          <w:rFonts w:hint="eastAsia" w:ascii="宋体" w:hAnsi="宋体" w:eastAsia="宋体" w:cs="宋体"/>
          <w:sz w:val="24"/>
          <w:szCs w:val="21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报价单位（盖章）：</w:t>
      </w:r>
    </w:p>
    <w:p>
      <w:pPr>
        <w:pStyle w:val="4"/>
        <w:spacing w:line="60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600" w:lineRule="exact"/>
        <w:jc w:val="righ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日期： 202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  <w:szCs w:val="24"/>
        </w:rPr>
        <w:t>年   月   日</w:t>
      </w:r>
    </w:p>
    <w:p>
      <w:pPr>
        <w:pStyle w:val="4"/>
        <w:spacing w:line="600" w:lineRule="exact"/>
        <w:rPr>
          <w:rFonts w:hint="eastAsia" w:ascii="宋体" w:hAnsi="宋体" w:eastAsia="宋体" w:cs="宋体"/>
          <w:bCs/>
          <w:sz w:val="24"/>
          <w:szCs w:val="24"/>
        </w:rPr>
      </w:pPr>
    </w:p>
    <w:p>
      <w:pPr>
        <w:pStyle w:val="4"/>
        <w:spacing w:line="600" w:lineRule="exact"/>
        <w:rPr>
          <w:rFonts w:hint="eastAsia" w:ascii="宋体" w:hAnsi="宋体" w:eastAsia="宋体" w:cs="宋体"/>
          <w:bCs/>
          <w:sz w:val="24"/>
          <w:szCs w:val="24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